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1B" w:rsidRPr="00C3621B" w:rsidRDefault="00C3621B" w:rsidP="00C3621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362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Top Ten Goals of STREAM</w:t>
      </w:r>
    </w:p>
    <w:p w:rsidR="00C3621B" w:rsidRPr="00C3621B" w:rsidRDefault="00C3621B" w:rsidP="00C3621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</w:rPr>
      </w:pPr>
      <w:r w:rsidRPr="00C3621B">
        <w:rPr>
          <w:rFonts w:ascii="Times New Roman" w:eastAsia="Times New Roman" w:hAnsi="Times New Roman" w:cs="Times New Roman"/>
          <w:sz w:val="36"/>
          <w:szCs w:val="36"/>
        </w:rPr>
        <w:t> To incorporate Catholic identity into every aspect of the curriculum through student directed, project-based experiential instruction.</w:t>
      </w:r>
    </w:p>
    <w:p w:rsidR="00C3621B" w:rsidRPr="00C3621B" w:rsidRDefault="00C3621B" w:rsidP="00C3621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</w:rPr>
      </w:pPr>
      <w:r w:rsidRPr="00C3621B">
        <w:rPr>
          <w:rFonts w:ascii="Times New Roman" w:eastAsia="Times New Roman" w:hAnsi="Times New Roman" w:cs="Times New Roman"/>
          <w:sz w:val="36"/>
          <w:szCs w:val="36"/>
        </w:rPr>
        <w:t>To be forward thinking, faith-based institutions that place a high priority on faculty training, learning, leadership and 21st century skill applications.</w:t>
      </w:r>
    </w:p>
    <w:p w:rsidR="00C3621B" w:rsidRPr="00C3621B" w:rsidRDefault="00C3621B" w:rsidP="00C3621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C3621B">
        <w:rPr>
          <w:rFonts w:ascii="Times New Roman" w:eastAsia="Times New Roman" w:hAnsi="Times New Roman" w:cs="Times New Roman"/>
          <w:sz w:val="36"/>
          <w:szCs w:val="36"/>
        </w:rPr>
        <w:t>to</w:t>
      </w:r>
      <w:proofErr w:type="gramEnd"/>
      <w:r w:rsidRPr="00C3621B">
        <w:rPr>
          <w:rFonts w:ascii="Times New Roman" w:eastAsia="Times New Roman" w:hAnsi="Times New Roman" w:cs="Times New Roman"/>
          <w:sz w:val="36"/>
          <w:szCs w:val="36"/>
        </w:rPr>
        <w:t xml:space="preserve"> provide a challenging learning environment that is focused on the integration of Religion into Science, Technology, </w:t>
      </w:r>
      <w:proofErr w:type="spellStart"/>
      <w:r w:rsidRPr="00C3621B">
        <w:rPr>
          <w:rFonts w:ascii="Times New Roman" w:eastAsia="Times New Roman" w:hAnsi="Times New Roman" w:cs="Times New Roman"/>
          <w:sz w:val="36"/>
          <w:szCs w:val="36"/>
        </w:rPr>
        <w:t>Engineering,the</w:t>
      </w:r>
      <w:proofErr w:type="spellEnd"/>
      <w:r w:rsidRPr="00C3621B">
        <w:rPr>
          <w:rFonts w:ascii="Times New Roman" w:eastAsia="Times New Roman" w:hAnsi="Times New Roman" w:cs="Times New Roman"/>
          <w:sz w:val="36"/>
          <w:szCs w:val="36"/>
        </w:rPr>
        <w:t xml:space="preserve"> Arts and Mathematics.</w:t>
      </w:r>
    </w:p>
    <w:p w:rsidR="00C3621B" w:rsidRPr="00C3621B" w:rsidRDefault="00C3621B" w:rsidP="00C3621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</w:rPr>
      </w:pPr>
      <w:r w:rsidRPr="00C3621B">
        <w:rPr>
          <w:rFonts w:ascii="Times New Roman" w:eastAsia="Times New Roman" w:hAnsi="Times New Roman" w:cs="Times New Roman"/>
          <w:sz w:val="36"/>
          <w:szCs w:val="36"/>
        </w:rPr>
        <w:t>To increase the content literacy of all students in every aspect of the curriculum, while maintaining a classical Catholic educational foundation.</w:t>
      </w:r>
    </w:p>
    <w:p w:rsidR="00C3621B" w:rsidRPr="00C3621B" w:rsidRDefault="00C3621B" w:rsidP="00C3621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</w:rPr>
      </w:pPr>
      <w:r w:rsidRPr="00C3621B">
        <w:rPr>
          <w:rFonts w:ascii="Times New Roman" w:eastAsia="Times New Roman" w:hAnsi="Times New Roman" w:cs="Times New Roman"/>
          <w:sz w:val="36"/>
          <w:szCs w:val="36"/>
        </w:rPr>
        <w:t>To operate with the premise that Math and Science competencies can be developed and that every student needs access to a STREAM curriculum to be fully engaged 21st century learners.</w:t>
      </w:r>
    </w:p>
    <w:p w:rsidR="00C3621B" w:rsidRPr="00C3621B" w:rsidRDefault="00C3621B" w:rsidP="00C3621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</w:rPr>
      </w:pPr>
      <w:r w:rsidRPr="00C3621B">
        <w:rPr>
          <w:rFonts w:ascii="Times New Roman" w:eastAsia="Times New Roman" w:hAnsi="Times New Roman" w:cs="Times New Roman"/>
          <w:sz w:val="36"/>
          <w:szCs w:val="36"/>
        </w:rPr>
        <w:t>To promote a climate of innovation in all areas of instruction.</w:t>
      </w:r>
    </w:p>
    <w:p w:rsidR="00C3621B" w:rsidRPr="00C3621B" w:rsidRDefault="00C3621B" w:rsidP="00C3621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</w:rPr>
      </w:pPr>
      <w:r w:rsidRPr="00C3621B">
        <w:rPr>
          <w:rFonts w:ascii="Times New Roman" w:eastAsia="Times New Roman" w:hAnsi="Times New Roman" w:cs="Times New Roman"/>
          <w:sz w:val="36"/>
          <w:szCs w:val="36"/>
        </w:rPr>
        <w:t>To inspire the participation of student populations who are traditionally under-represented in the Sciences and Arts.</w:t>
      </w:r>
    </w:p>
    <w:p w:rsidR="00C3621B" w:rsidRPr="00C3621B" w:rsidRDefault="00C3621B" w:rsidP="00C3621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</w:rPr>
      </w:pPr>
      <w:r w:rsidRPr="00C3621B">
        <w:rPr>
          <w:rFonts w:ascii="Times New Roman" w:eastAsia="Times New Roman" w:hAnsi="Times New Roman" w:cs="Times New Roman"/>
          <w:sz w:val="36"/>
          <w:szCs w:val="36"/>
        </w:rPr>
        <w:t>To foster a climate that encourages problem-solving, group collaboration, student-directed learning, and independent research.</w:t>
      </w:r>
    </w:p>
    <w:p w:rsidR="00C3621B" w:rsidRPr="00C3621B" w:rsidRDefault="00C3621B" w:rsidP="00C3621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</w:rPr>
      </w:pPr>
      <w:r w:rsidRPr="00C3621B">
        <w:rPr>
          <w:rFonts w:ascii="Times New Roman" w:eastAsia="Times New Roman" w:hAnsi="Times New Roman" w:cs="Times New Roman"/>
          <w:sz w:val="36"/>
          <w:szCs w:val="36"/>
        </w:rPr>
        <w:t>To understand that success is defined in multiple ways and can-and does-occur in many different types of schools and learning environments.</w:t>
      </w:r>
    </w:p>
    <w:p w:rsidR="00E21F5C" w:rsidRDefault="00C3621B" w:rsidP="00C3621B">
      <w:pPr>
        <w:numPr>
          <w:ilvl w:val="0"/>
          <w:numId w:val="1"/>
        </w:numPr>
        <w:spacing w:before="100" w:beforeAutospacing="1" w:after="100" w:afterAutospacing="1"/>
      </w:pPr>
      <w:r w:rsidRPr="00C3621B">
        <w:rPr>
          <w:rFonts w:ascii="Times New Roman" w:eastAsia="Times New Roman" w:hAnsi="Times New Roman" w:cs="Times New Roman"/>
          <w:sz w:val="36"/>
          <w:szCs w:val="36"/>
        </w:rPr>
        <w:t>To utilize strategic planning as a blue print to guide the development and implementation of the STREAM curriculum.</w:t>
      </w:r>
      <w:bookmarkStart w:id="0" w:name="_GoBack"/>
      <w:bookmarkEnd w:id="0"/>
    </w:p>
    <w:sectPr w:rsidR="00E21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62A"/>
    <w:multiLevelType w:val="multilevel"/>
    <w:tmpl w:val="D4F45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1B"/>
    <w:rsid w:val="00C3621B"/>
    <w:rsid w:val="00E2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Lucas</dc:creator>
  <cp:lastModifiedBy>Patti Lucas</cp:lastModifiedBy>
  <cp:revision>1</cp:revision>
  <dcterms:created xsi:type="dcterms:W3CDTF">2017-07-11T17:16:00Z</dcterms:created>
  <dcterms:modified xsi:type="dcterms:W3CDTF">2017-07-11T17:17:00Z</dcterms:modified>
</cp:coreProperties>
</file>